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2F2DFFA" w14:textId="77777777" w:rsidR="00853096" w:rsidRDefault="002B1642">
      <w:pPr>
        <w:jc w:val="center"/>
      </w:pPr>
      <w:r>
        <w:rPr>
          <w:sz w:val="36"/>
          <w:szCs w:val="36"/>
        </w:rPr>
        <w:t xml:space="preserve">Robotics with the </w:t>
      </w:r>
      <w:proofErr w:type="spellStart"/>
      <w:r>
        <w:rPr>
          <w:sz w:val="36"/>
          <w:szCs w:val="36"/>
        </w:rPr>
        <w:t>Boe</w:t>
      </w:r>
      <w:proofErr w:type="spellEnd"/>
      <w:r>
        <w:rPr>
          <w:sz w:val="36"/>
          <w:szCs w:val="36"/>
        </w:rPr>
        <w:t>-Bot Syllabus with</w:t>
      </w:r>
      <w:r>
        <w:t xml:space="preserve">  </w:t>
      </w:r>
      <w:r>
        <w:rPr>
          <w:noProof/>
        </w:rPr>
        <w:drawing>
          <wp:inline distT="0" distB="0" distL="0" distR="0" wp14:anchorId="03A27D89" wp14:editId="0BB6AC7E">
            <wp:extent cx="1089317" cy="296644"/>
            <wp:effectExtent l="0" t="0" r="0" b="0"/>
            <wp:docPr id="1" name="image01.png" descr="Hom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Hom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9317" cy="2966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876C77" w14:textId="77777777" w:rsidR="00853096" w:rsidRDefault="00853096"/>
    <w:p w14:paraId="5858C142" w14:textId="77777777" w:rsidR="00853096" w:rsidRDefault="002B1642">
      <w:r>
        <w:t xml:space="preserve">Instructor/Facilitator:   </w:t>
      </w:r>
      <w:r>
        <w:tab/>
      </w:r>
      <w:r>
        <w:tab/>
      </w:r>
      <w:r>
        <w:tab/>
      </w:r>
      <w:r>
        <w:tab/>
        <w:t xml:space="preserve">Course: </w:t>
      </w:r>
    </w:p>
    <w:p w14:paraId="5FFAEB60" w14:textId="77777777" w:rsidR="00853096" w:rsidRDefault="002B1642">
      <w:r>
        <w:t>Location:</w:t>
      </w:r>
      <w:r>
        <w:tab/>
      </w:r>
      <w:r>
        <w:tab/>
      </w:r>
      <w:r>
        <w:tab/>
      </w:r>
      <w:r>
        <w:tab/>
      </w:r>
      <w:r>
        <w:tab/>
        <w:t xml:space="preserve">Contact: </w:t>
      </w:r>
    </w:p>
    <w:p w14:paraId="38249904" w14:textId="77777777" w:rsidR="00853096" w:rsidRDefault="00853096"/>
    <w:p w14:paraId="6F0F11CE" w14:textId="77777777" w:rsidR="00853096" w:rsidRDefault="002B1642">
      <w:r>
        <w:rPr>
          <w:sz w:val="36"/>
          <w:szCs w:val="36"/>
        </w:rPr>
        <w:t xml:space="preserve">Course Description:  </w:t>
      </w:r>
    </w:p>
    <w:p w14:paraId="302B067F" w14:textId="77777777" w:rsidR="00853096" w:rsidRDefault="002B1642">
      <w:r>
        <w:t xml:space="preserve">Parallax Robotics with the </w:t>
      </w:r>
      <w:proofErr w:type="spellStart"/>
      <w:r>
        <w:t>Boe</w:t>
      </w:r>
      <w:proofErr w:type="spellEnd"/>
      <w:r>
        <w:t>-Bot ™ is a high school level course appropriate for 9</w:t>
      </w:r>
      <w:r>
        <w:rPr>
          <w:vertAlign w:val="superscript"/>
        </w:rPr>
        <w:t>th</w:t>
      </w:r>
      <w:r>
        <w:t xml:space="preserve"> – 12</w:t>
      </w:r>
      <w:r>
        <w:rPr>
          <w:vertAlign w:val="superscript"/>
        </w:rPr>
        <w:t>th</w:t>
      </w:r>
      <w:r>
        <w:t xml:space="preserve"> grade students who are interested in electronics, robotics, and programming.  The Parallax Robotics with the </w:t>
      </w:r>
      <w:proofErr w:type="spellStart"/>
      <w:r>
        <w:t>Boe</w:t>
      </w:r>
      <w:proofErr w:type="spellEnd"/>
      <w:r>
        <w:t>-Bot ™ course is designed to build essential STEM related knowledge while building essential 21</w:t>
      </w:r>
      <w:r>
        <w:rPr>
          <w:vertAlign w:val="superscript"/>
        </w:rPr>
        <w:t>st</w:t>
      </w:r>
      <w:r>
        <w:t xml:space="preserve"> century skills such as critical-thinking, col</w:t>
      </w:r>
      <w:r>
        <w:t xml:space="preserve">laboration, innovation, communication, self-management, design-thinking, and perseverance.  </w:t>
      </w:r>
    </w:p>
    <w:p w14:paraId="7DA4F6F2" w14:textId="77777777" w:rsidR="00853096" w:rsidRDefault="002B1642">
      <w:r>
        <w:t xml:space="preserve">Parallax Robotics with the </w:t>
      </w:r>
      <w:proofErr w:type="spellStart"/>
      <w:r>
        <w:t>Boe</w:t>
      </w:r>
      <w:proofErr w:type="spellEnd"/>
      <w:r>
        <w:t>-Bot ™ relies heavily on students building their technical literacy by collaboratively constructing understanding of Parallax ™ techn</w:t>
      </w:r>
      <w:r>
        <w:t>ical manuals while using critical-thinking skills to design robots in innovative ways; being able to demonstrate their understanding both orally and in writing through reflection on their design and revision process.</w:t>
      </w:r>
    </w:p>
    <w:p w14:paraId="3CA2A6B0" w14:textId="77777777" w:rsidR="00853096" w:rsidRDefault="00853096"/>
    <w:p w14:paraId="46E182AE" w14:textId="77777777" w:rsidR="00853096" w:rsidRDefault="002B1642">
      <w:r>
        <w:rPr>
          <w:sz w:val="36"/>
          <w:szCs w:val="36"/>
        </w:rPr>
        <w:t xml:space="preserve">Course Objectives:  </w:t>
      </w:r>
    </w:p>
    <w:p w14:paraId="545F37C2" w14:textId="77777777" w:rsidR="00853096" w:rsidRDefault="002B1642">
      <w:pPr>
        <w:numPr>
          <w:ilvl w:val="0"/>
          <w:numId w:val="4"/>
        </w:numPr>
        <w:spacing w:after="0"/>
        <w:ind w:hanging="360"/>
        <w:contextualSpacing/>
      </w:pPr>
      <w:r>
        <w:t>Create, maintain,</w:t>
      </w:r>
      <w:r>
        <w:t xml:space="preserve"> and work in a safe laboratory environment.</w:t>
      </w:r>
    </w:p>
    <w:p w14:paraId="63EAF28E" w14:textId="77777777" w:rsidR="00853096" w:rsidRDefault="002B1642">
      <w:pPr>
        <w:numPr>
          <w:ilvl w:val="0"/>
          <w:numId w:val="4"/>
        </w:numPr>
        <w:spacing w:after="0"/>
        <w:ind w:hanging="360"/>
        <w:contextualSpacing/>
      </w:pPr>
      <w:r>
        <w:t>Build, design, and program circuits and robots.</w:t>
      </w:r>
    </w:p>
    <w:p w14:paraId="47680CB3" w14:textId="77777777" w:rsidR="00853096" w:rsidRDefault="002B1642">
      <w:pPr>
        <w:numPr>
          <w:ilvl w:val="0"/>
          <w:numId w:val="4"/>
        </w:numPr>
        <w:spacing w:after="0"/>
        <w:ind w:hanging="360"/>
        <w:contextualSpacing/>
      </w:pPr>
      <w:r>
        <w:t>Have a classroom culture of collaboration, self-management, design-thinking, innovation, problem-solving, and perseverance.</w:t>
      </w:r>
    </w:p>
    <w:p w14:paraId="7DBC0411" w14:textId="77777777" w:rsidR="00853096" w:rsidRDefault="002B1642">
      <w:pPr>
        <w:numPr>
          <w:ilvl w:val="0"/>
          <w:numId w:val="4"/>
        </w:numPr>
        <w:spacing w:after="0"/>
        <w:ind w:hanging="360"/>
        <w:contextualSpacing/>
      </w:pPr>
      <w:r>
        <w:t>Use reflection and revision to communica</w:t>
      </w:r>
      <w:r>
        <w:t>te understanding of technical writing.</w:t>
      </w:r>
    </w:p>
    <w:p w14:paraId="30F50699" w14:textId="77777777" w:rsidR="00853096" w:rsidRDefault="002B1642">
      <w:pPr>
        <w:numPr>
          <w:ilvl w:val="0"/>
          <w:numId w:val="4"/>
        </w:numPr>
        <w:spacing w:after="0"/>
        <w:ind w:hanging="360"/>
        <w:contextualSpacing/>
      </w:pPr>
      <w:r>
        <w:t>Approach tasks and problems with a mind of inquiry and accomplishment.</w:t>
      </w:r>
    </w:p>
    <w:p w14:paraId="430AF053" w14:textId="77777777" w:rsidR="00853096" w:rsidRDefault="002B1642">
      <w:pPr>
        <w:numPr>
          <w:ilvl w:val="0"/>
          <w:numId w:val="4"/>
        </w:numPr>
        <w:spacing w:after="0"/>
        <w:ind w:hanging="360"/>
        <w:contextualSpacing/>
      </w:pPr>
      <w:r>
        <w:t>Look for innovative ways to apply learning to real-world problems through a Project-Based Learning (PBL) approach.</w:t>
      </w:r>
    </w:p>
    <w:p w14:paraId="15B28AB4" w14:textId="77777777" w:rsidR="00853096" w:rsidRDefault="00853096">
      <w:pPr>
        <w:ind w:left="720"/>
      </w:pPr>
    </w:p>
    <w:p w14:paraId="684DF01F" w14:textId="77777777" w:rsidR="002B1642" w:rsidRDefault="002B1642">
      <w:pPr>
        <w:rPr>
          <w:sz w:val="36"/>
          <w:szCs w:val="36"/>
        </w:rPr>
      </w:pPr>
    </w:p>
    <w:p w14:paraId="7D7FDA1A" w14:textId="07051046" w:rsidR="00853096" w:rsidRDefault="002B1642">
      <w:r>
        <w:rPr>
          <w:sz w:val="36"/>
          <w:szCs w:val="36"/>
        </w:rPr>
        <w:lastRenderedPageBreak/>
        <w:t xml:space="preserve">Class Policies:  </w:t>
      </w:r>
    </w:p>
    <w:p w14:paraId="2CDF18EC" w14:textId="77777777" w:rsidR="00853096" w:rsidRDefault="002B1642">
      <w:pPr>
        <w:numPr>
          <w:ilvl w:val="0"/>
          <w:numId w:val="5"/>
        </w:numPr>
        <w:spacing w:after="0"/>
        <w:ind w:hanging="360"/>
        <w:contextualSpacing/>
      </w:pPr>
      <w:r>
        <w:t xml:space="preserve">Attendance: </w:t>
      </w:r>
      <w:r>
        <w:t xml:space="preserve"> Attendance is required in accordance with school policy.</w:t>
      </w:r>
    </w:p>
    <w:p w14:paraId="05CBEAC8" w14:textId="77777777" w:rsidR="00853096" w:rsidRDefault="002B1642">
      <w:pPr>
        <w:numPr>
          <w:ilvl w:val="0"/>
          <w:numId w:val="5"/>
        </w:numPr>
        <w:spacing w:after="0"/>
        <w:ind w:hanging="360"/>
        <w:contextualSpacing/>
      </w:pPr>
      <w:r>
        <w:t>Work Ethic: Be prepared to work every class, all class long.</w:t>
      </w:r>
    </w:p>
    <w:p w14:paraId="7AFAB459" w14:textId="77777777" w:rsidR="00853096" w:rsidRDefault="002B1642">
      <w:pPr>
        <w:numPr>
          <w:ilvl w:val="0"/>
          <w:numId w:val="5"/>
        </w:numPr>
        <w:spacing w:after="0"/>
        <w:ind w:hanging="360"/>
        <w:contextualSpacing/>
      </w:pPr>
      <w:r>
        <w:t>Pay Attention:  Though much of the class is hands-on, there will be times that the instructor will need to explain or demonstrate.  Pay a</w:t>
      </w:r>
      <w:r>
        <w:t>ttention for the safety of yourself and those around you.</w:t>
      </w:r>
    </w:p>
    <w:p w14:paraId="7EE5B549" w14:textId="77777777" w:rsidR="00853096" w:rsidRDefault="002B1642">
      <w:pPr>
        <w:numPr>
          <w:ilvl w:val="0"/>
          <w:numId w:val="5"/>
        </w:numPr>
        <w:spacing w:after="0"/>
        <w:ind w:hanging="360"/>
        <w:contextualSpacing/>
      </w:pPr>
      <w:r>
        <w:t>Food or drink: Not allowed.  Water is a drink.</w:t>
      </w:r>
    </w:p>
    <w:p w14:paraId="4D68B492" w14:textId="77777777" w:rsidR="00853096" w:rsidRDefault="002B1642">
      <w:pPr>
        <w:numPr>
          <w:ilvl w:val="0"/>
          <w:numId w:val="5"/>
        </w:numPr>
        <w:spacing w:after="0"/>
        <w:ind w:hanging="360"/>
        <w:contextualSpacing/>
      </w:pPr>
      <w:r>
        <w:t>Electronic Devices:  Use of electronic devices must be in accordance with school policy.</w:t>
      </w:r>
    </w:p>
    <w:p w14:paraId="44E4130A" w14:textId="77777777" w:rsidR="00853096" w:rsidRDefault="002B1642">
      <w:pPr>
        <w:numPr>
          <w:ilvl w:val="0"/>
          <w:numId w:val="5"/>
        </w:numPr>
        <w:spacing w:after="0"/>
        <w:ind w:hanging="360"/>
        <w:contextualSpacing/>
      </w:pPr>
      <w:r>
        <w:t>Computer Use:  Computer use, including online access, must fol</w:t>
      </w:r>
      <w:r>
        <w:t>low school policy for computer and internet use.</w:t>
      </w:r>
    </w:p>
    <w:p w14:paraId="7CBB43D7" w14:textId="77777777" w:rsidR="00853096" w:rsidRDefault="002B1642">
      <w:pPr>
        <w:numPr>
          <w:ilvl w:val="0"/>
          <w:numId w:val="5"/>
        </w:numPr>
        <w:spacing w:after="0"/>
        <w:ind w:hanging="360"/>
        <w:contextualSpacing/>
      </w:pPr>
      <w:r>
        <w:t>Grading:  It will be your responsibility to demonstrate understanding of technical materials, application of course knowledge and skills, as well as critical-thinking, design thinking, collaboration, self-ma</w:t>
      </w:r>
      <w:r>
        <w:t>nagement, and innovation through inquiry, solving problems, and applying learning to real-world applications.</w:t>
      </w:r>
    </w:p>
    <w:p w14:paraId="37268DCF" w14:textId="0CDA52B7" w:rsidR="00853096" w:rsidRDefault="002B1642">
      <w:pPr>
        <w:numPr>
          <w:ilvl w:val="0"/>
          <w:numId w:val="5"/>
        </w:numPr>
        <w:ind w:hanging="360"/>
        <w:contextualSpacing/>
      </w:pPr>
      <w:r>
        <w:t xml:space="preserve">Policies and Procedures:  It is required that you follow all policies and procedures </w:t>
      </w:r>
      <w:proofErr w:type="gramStart"/>
      <w:r>
        <w:t>at all times</w:t>
      </w:r>
      <w:proofErr w:type="gramEnd"/>
      <w:r>
        <w:t xml:space="preserve">.  </w:t>
      </w:r>
    </w:p>
    <w:p w14:paraId="2EA3F173" w14:textId="77777777" w:rsidR="002B1642" w:rsidRDefault="002B1642" w:rsidP="002B1642">
      <w:pPr>
        <w:contextualSpacing/>
      </w:pPr>
      <w:bookmarkStart w:id="0" w:name="_GoBack"/>
      <w:bookmarkEnd w:id="0"/>
    </w:p>
    <w:p w14:paraId="5D1B1E08" w14:textId="1101B2ED" w:rsidR="00853096" w:rsidRDefault="002B1642">
      <w:r>
        <w:rPr>
          <w:sz w:val="36"/>
          <w:szCs w:val="36"/>
        </w:rPr>
        <w:t xml:space="preserve">Grading:  </w:t>
      </w:r>
    </w:p>
    <w:p w14:paraId="745BFEF5" w14:textId="77777777" w:rsidR="00853096" w:rsidRDefault="002B1642">
      <w:r>
        <w:tab/>
      </w:r>
      <w:r>
        <w:t xml:space="preserve">Grading policies vary from site to site.  We have provided our </w:t>
      </w:r>
      <w:hyperlink r:id="rId6" w:anchor="heading=h.gjdgxs">
        <w:r>
          <w:rPr>
            <w:color w:val="0563C1"/>
            <w:u w:val="single"/>
          </w:rPr>
          <w:t>Recommended Assessment and Grading Practices</w:t>
        </w:r>
      </w:hyperlink>
      <w:r>
        <w:t xml:space="preserve"> document as a resource</w:t>
      </w:r>
      <w:r>
        <w:t>.</w:t>
      </w:r>
    </w:p>
    <w:p w14:paraId="0850E5FB" w14:textId="77777777" w:rsidR="00853096" w:rsidRDefault="002B1642">
      <w:r>
        <w:rPr>
          <w:sz w:val="36"/>
          <w:szCs w:val="36"/>
        </w:rPr>
        <w:t xml:space="preserve">Course Topics:  </w:t>
      </w:r>
    </w:p>
    <w:p w14:paraId="22939418" w14:textId="77777777" w:rsidR="00853096" w:rsidRDefault="002B1642">
      <w:pPr>
        <w:numPr>
          <w:ilvl w:val="0"/>
          <w:numId w:val="1"/>
        </w:numPr>
        <w:spacing w:after="0"/>
        <w:ind w:hanging="360"/>
        <w:contextualSpacing/>
      </w:pPr>
      <w:r>
        <w:t>Software and hardware setup (</w:t>
      </w:r>
      <w:hyperlink r:id="rId7">
        <w:r>
          <w:rPr>
            <w:color w:val="0563C1"/>
            <w:u w:val="single"/>
          </w:rPr>
          <w:t xml:space="preserve">download </w:t>
        </w:r>
        <w:proofErr w:type="spellStart"/>
        <w:r>
          <w:rPr>
            <w:color w:val="0563C1"/>
            <w:u w:val="single"/>
          </w:rPr>
          <w:t>Boe</w:t>
        </w:r>
        <w:proofErr w:type="spellEnd"/>
        <w:r>
          <w:rPr>
            <w:color w:val="0563C1"/>
            <w:u w:val="single"/>
          </w:rPr>
          <w:t>-Bot pdf</w:t>
        </w:r>
      </w:hyperlink>
      <w:r>
        <w:t>)</w:t>
      </w:r>
    </w:p>
    <w:p w14:paraId="12A52241" w14:textId="77777777" w:rsidR="00853096" w:rsidRDefault="002B1642">
      <w:pPr>
        <w:numPr>
          <w:ilvl w:val="0"/>
          <w:numId w:val="1"/>
        </w:numPr>
        <w:spacing w:after="0"/>
        <w:ind w:hanging="360"/>
        <w:contextualSpacing/>
      </w:pPr>
      <w:r>
        <w:t xml:space="preserve">Building, testing, and programming Servo Motors (also found at </w:t>
      </w:r>
      <w:hyperlink r:id="rId8">
        <w:r>
          <w:rPr>
            <w:color w:val="0563C1"/>
            <w:u w:val="single"/>
          </w:rPr>
          <w:t>Servo on Learn.Parallax.com</w:t>
        </w:r>
      </w:hyperlink>
      <w:r>
        <w:t>)</w:t>
      </w:r>
    </w:p>
    <w:p w14:paraId="641FE0AB" w14:textId="77777777" w:rsidR="00853096" w:rsidRDefault="002B1642">
      <w:pPr>
        <w:numPr>
          <w:ilvl w:val="0"/>
          <w:numId w:val="1"/>
        </w:numPr>
        <w:spacing w:after="0"/>
        <w:ind w:hanging="360"/>
        <w:contextualSpacing/>
      </w:pPr>
      <w:r>
        <w:t xml:space="preserve">Assembling the </w:t>
      </w:r>
      <w:proofErr w:type="spellStart"/>
      <w:r>
        <w:t>Boe</w:t>
      </w:r>
      <w:proofErr w:type="spellEnd"/>
      <w:r>
        <w:t>-Bot robot</w:t>
      </w:r>
    </w:p>
    <w:p w14:paraId="35FADDC8" w14:textId="77777777" w:rsidR="00853096" w:rsidRDefault="002B1642">
      <w:pPr>
        <w:numPr>
          <w:ilvl w:val="0"/>
          <w:numId w:val="1"/>
        </w:numPr>
        <w:spacing w:after="0"/>
        <w:ind w:hanging="360"/>
        <w:contextualSpacing/>
      </w:pPr>
      <w:r>
        <w:t xml:space="preserve">Navigating with the </w:t>
      </w:r>
      <w:proofErr w:type="spellStart"/>
      <w:r>
        <w:t>Boe</w:t>
      </w:r>
      <w:proofErr w:type="spellEnd"/>
      <w:r>
        <w:t>-Bot</w:t>
      </w:r>
    </w:p>
    <w:p w14:paraId="741B1D71" w14:textId="77777777" w:rsidR="00853096" w:rsidRDefault="002B1642">
      <w:pPr>
        <w:numPr>
          <w:ilvl w:val="0"/>
          <w:numId w:val="1"/>
        </w:numPr>
        <w:spacing w:after="0"/>
        <w:ind w:hanging="360"/>
        <w:contextualSpacing/>
      </w:pPr>
      <w:r>
        <w:t xml:space="preserve">Maneuvers, Subroutines, and EEPROM (also found at </w:t>
      </w:r>
      <w:hyperlink r:id="rId9">
        <w:r>
          <w:rPr>
            <w:color w:val="0563C1"/>
            <w:u w:val="single"/>
          </w:rPr>
          <w:t>Maneuvers on Learn.Parallax.com</w:t>
        </w:r>
      </w:hyperlink>
      <w:r>
        <w:t xml:space="preserve">, &amp; </w:t>
      </w:r>
      <w:hyperlink r:id="rId10">
        <w:r>
          <w:rPr>
            <w:color w:val="0563C1"/>
            <w:u w:val="single"/>
          </w:rPr>
          <w:t>EEPROM on Learn.Parallax.com</w:t>
        </w:r>
      </w:hyperlink>
      <w:r>
        <w:t>)</w:t>
      </w:r>
    </w:p>
    <w:p w14:paraId="4F456572" w14:textId="77777777" w:rsidR="00853096" w:rsidRDefault="002B1642">
      <w:pPr>
        <w:numPr>
          <w:ilvl w:val="0"/>
          <w:numId w:val="1"/>
        </w:numPr>
        <w:spacing w:after="0"/>
        <w:ind w:hanging="360"/>
        <w:contextualSpacing/>
      </w:pPr>
      <w:r>
        <w:t xml:space="preserve">Making decisions from tactile input (also found at </w:t>
      </w:r>
      <w:hyperlink r:id="rId11">
        <w:r>
          <w:rPr>
            <w:color w:val="0563C1"/>
            <w:u w:val="single"/>
          </w:rPr>
          <w:t>Whiskers on Learn.Parallax.com</w:t>
        </w:r>
      </w:hyperlink>
      <w:r>
        <w:t>)</w:t>
      </w:r>
    </w:p>
    <w:p w14:paraId="3451A7BF" w14:textId="77777777" w:rsidR="00853096" w:rsidRDefault="002B1642">
      <w:pPr>
        <w:numPr>
          <w:ilvl w:val="0"/>
          <w:numId w:val="1"/>
        </w:numPr>
        <w:spacing w:after="0"/>
        <w:ind w:hanging="360"/>
        <w:contextualSpacing/>
      </w:pPr>
      <w:r>
        <w:t xml:space="preserve">Measure light with phototransistor &amp; making navigation decisions (also found at </w:t>
      </w:r>
      <w:hyperlink r:id="rId12">
        <w:r>
          <w:rPr>
            <w:color w:val="0563C1"/>
            <w:u w:val="single"/>
          </w:rPr>
          <w:t>Phototransistor on Learn.Parallax.com</w:t>
        </w:r>
      </w:hyperlink>
      <w:r>
        <w:t>)</w:t>
      </w:r>
    </w:p>
    <w:p w14:paraId="3B9D225A" w14:textId="77777777" w:rsidR="00853096" w:rsidRDefault="002B1642">
      <w:pPr>
        <w:numPr>
          <w:ilvl w:val="0"/>
          <w:numId w:val="1"/>
        </w:numPr>
        <w:ind w:hanging="360"/>
        <w:contextualSpacing/>
      </w:pPr>
      <w:bookmarkStart w:id="1" w:name="h.gjdgxs" w:colFirst="0" w:colLast="0"/>
      <w:bookmarkEnd w:id="1"/>
      <w:r>
        <w:t xml:space="preserve">Navigating and measuring distance with IR (also found at </w:t>
      </w:r>
      <w:hyperlink r:id="rId13">
        <w:r>
          <w:rPr>
            <w:color w:val="0563C1"/>
            <w:u w:val="single"/>
          </w:rPr>
          <w:t>IR on Learn.Parallax.com</w:t>
        </w:r>
      </w:hyperlink>
      <w:r>
        <w:t>)</w:t>
      </w:r>
    </w:p>
    <w:p w14:paraId="163BB9FA" w14:textId="77777777" w:rsidR="00853096" w:rsidRDefault="00853096"/>
    <w:p w14:paraId="0C5A7926" w14:textId="77777777" w:rsidR="00853096" w:rsidRDefault="00853096"/>
    <w:p w14:paraId="05E66BAB" w14:textId="77777777" w:rsidR="00853096" w:rsidRDefault="002B1642">
      <w:r>
        <w:rPr>
          <w:sz w:val="36"/>
          <w:szCs w:val="36"/>
        </w:rPr>
        <w:lastRenderedPageBreak/>
        <w:t>Standards:</w:t>
      </w:r>
    </w:p>
    <w:tbl>
      <w:tblPr>
        <w:tblStyle w:val="a"/>
        <w:tblW w:w="104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8"/>
        <w:gridCol w:w="2501"/>
        <w:gridCol w:w="1842"/>
        <w:gridCol w:w="2296"/>
        <w:gridCol w:w="1509"/>
      </w:tblGrid>
      <w:tr w:rsidR="00853096" w14:paraId="44102F1B" w14:textId="77777777">
        <w:tc>
          <w:tcPr>
            <w:tcW w:w="2288" w:type="dxa"/>
          </w:tcPr>
          <w:p w14:paraId="73BD2FD2" w14:textId="77777777" w:rsidR="00853096" w:rsidRDefault="002B1642">
            <w:pPr>
              <w:jc w:val="center"/>
            </w:pPr>
            <w:r>
              <w:rPr>
                <w:b/>
              </w:rPr>
              <w:t>Common C</w:t>
            </w:r>
            <w:r>
              <w:rPr>
                <w:b/>
              </w:rPr>
              <w:t>ore State Standards (ELA)</w:t>
            </w:r>
          </w:p>
          <w:p w14:paraId="3BE08E0A" w14:textId="77777777" w:rsidR="00853096" w:rsidRDefault="00853096">
            <w:pPr>
              <w:jc w:val="center"/>
            </w:pPr>
          </w:p>
        </w:tc>
        <w:tc>
          <w:tcPr>
            <w:tcW w:w="2501" w:type="dxa"/>
          </w:tcPr>
          <w:p w14:paraId="30B5EE20" w14:textId="77777777" w:rsidR="00853096" w:rsidRDefault="002B1642">
            <w:pPr>
              <w:jc w:val="center"/>
            </w:pPr>
            <w:r>
              <w:rPr>
                <w:b/>
              </w:rPr>
              <w:t>Common Core State Standards (Math)</w:t>
            </w:r>
          </w:p>
          <w:p w14:paraId="4E7D08F5" w14:textId="77777777" w:rsidR="00853096" w:rsidRDefault="00853096">
            <w:pPr>
              <w:jc w:val="center"/>
            </w:pPr>
          </w:p>
        </w:tc>
        <w:tc>
          <w:tcPr>
            <w:tcW w:w="1842" w:type="dxa"/>
          </w:tcPr>
          <w:p w14:paraId="2DCD75D9" w14:textId="77777777" w:rsidR="00853096" w:rsidRDefault="002B1642">
            <w:pPr>
              <w:jc w:val="center"/>
            </w:pPr>
            <w:r>
              <w:rPr>
                <w:b/>
              </w:rPr>
              <w:t>Next Generation Science Standards (NGSS)</w:t>
            </w:r>
          </w:p>
          <w:p w14:paraId="3E2ECD50" w14:textId="77777777" w:rsidR="00853096" w:rsidRDefault="00853096">
            <w:pPr>
              <w:jc w:val="center"/>
            </w:pPr>
          </w:p>
        </w:tc>
        <w:tc>
          <w:tcPr>
            <w:tcW w:w="2296" w:type="dxa"/>
          </w:tcPr>
          <w:p w14:paraId="24875AD8" w14:textId="77777777" w:rsidR="00853096" w:rsidRDefault="002B1642">
            <w:pPr>
              <w:jc w:val="center"/>
            </w:pPr>
            <w:r>
              <w:rPr>
                <w:b/>
              </w:rPr>
              <w:t>Career Technical Education Standards (CTE)</w:t>
            </w:r>
          </w:p>
          <w:p w14:paraId="77B4CFB5" w14:textId="77777777" w:rsidR="00853096" w:rsidRDefault="00853096">
            <w:pPr>
              <w:jc w:val="center"/>
            </w:pPr>
          </w:p>
        </w:tc>
        <w:tc>
          <w:tcPr>
            <w:tcW w:w="1509" w:type="dxa"/>
          </w:tcPr>
          <w:p w14:paraId="6E913847" w14:textId="77777777" w:rsidR="00853096" w:rsidRDefault="002B1642">
            <w:pPr>
              <w:jc w:val="center"/>
            </w:pPr>
            <w:r>
              <w:rPr>
                <w:b/>
              </w:rPr>
              <w:t>21st Century Competencies</w:t>
            </w:r>
          </w:p>
          <w:p w14:paraId="542900CA" w14:textId="77777777" w:rsidR="00853096" w:rsidRDefault="00853096">
            <w:pPr>
              <w:jc w:val="center"/>
            </w:pPr>
          </w:p>
        </w:tc>
      </w:tr>
      <w:tr w:rsidR="00853096" w14:paraId="2FEB8157" w14:textId="77777777">
        <w:trPr>
          <w:trHeight w:val="3040"/>
        </w:trPr>
        <w:tc>
          <w:tcPr>
            <w:tcW w:w="2288" w:type="dxa"/>
          </w:tcPr>
          <w:p w14:paraId="3BEC03F6" w14:textId="77777777" w:rsidR="00853096" w:rsidRDefault="002B1642">
            <w:r>
              <w:rPr>
                <w:smallCaps/>
                <w:sz w:val="16"/>
                <w:szCs w:val="16"/>
              </w:rPr>
              <w:t>CCSS.ELA-LITERACY.RST.9-10.1</w:t>
            </w:r>
          </w:p>
          <w:p w14:paraId="6860D672" w14:textId="77777777" w:rsidR="00853096" w:rsidRDefault="002B1642">
            <w:pPr>
              <w:numPr>
                <w:ilvl w:val="0"/>
                <w:numId w:val="3"/>
              </w:numPr>
              <w:spacing w:after="160" w:line="259" w:lineRule="auto"/>
              <w:ind w:left="340" w:hanging="180"/>
              <w:contextualSpacing/>
              <w:rPr>
                <w:smallCaps/>
                <w:sz w:val="16"/>
                <w:szCs w:val="16"/>
              </w:rPr>
            </w:pPr>
            <w:r>
              <w:rPr>
                <w:sz w:val="16"/>
                <w:szCs w:val="16"/>
              </w:rPr>
              <w:t>Cite specific textual evidence to support analysis of science and technical texts, attending to precise details of explanations or descriptions</w:t>
            </w:r>
          </w:p>
          <w:p w14:paraId="660FCAB3" w14:textId="77777777" w:rsidR="00853096" w:rsidRDefault="002B1642">
            <w:r>
              <w:rPr>
                <w:smallCaps/>
                <w:sz w:val="16"/>
                <w:szCs w:val="16"/>
              </w:rPr>
              <w:t>CCSS.ELA-LITERACY.RST.9-10.2</w:t>
            </w:r>
          </w:p>
          <w:p w14:paraId="06E01577" w14:textId="77777777" w:rsidR="00853096" w:rsidRDefault="002B1642">
            <w:pPr>
              <w:numPr>
                <w:ilvl w:val="0"/>
                <w:numId w:val="3"/>
              </w:numPr>
              <w:spacing w:after="160" w:line="259" w:lineRule="auto"/>
              <w:ind w:left="340" w:hanging="180"/>
              <w:contextualSpacing/>
              <w:rPr>
                <w:smallCaps/>
                <w:sz w:val="16"/>
                <w:szCs w:val="16"/>
              </w:rPr>
            </w:pPr>
            <w:r>
              <w:rPr>
                <w:sz w:val="16"/>
                <w:szCs w:val="16"/>
              </w:rPr>
              <w:t>Determine central ideas or conclusions of a text; trace text’s explanation or depiction of a complex process, phenomenon, or concept; provide accurate summary</w:t>
            </w:r>
          </w:p>
          <w:p w14:paraId="5DA420F0" w14:textId="77777777" w:rsidR="00853096" w:rsidRDefault="002B1642">
            <w:r>
              <w:rPr>
                <w:smallCaps/>
                <w:sz w:val="16"/>
                <w:szCs w:val="16"/>
              </w:rPr>
              <w:t>CCSS.ELA-LITERACY.RST.9-10.3</w:t>
            </w:r>
          </w:p>
          <w:p w14:paraId="7C90858E" w14:textId="77777777" w:rsidR="00853096" w:rsidRDefault="002B1642">
            <w:pPr>
              <w:numPr>
                <w:ilvl w:val="0"/>
                <w:numId w:val="2"/>
              </w:numPr>
              <w:spacing w:after="160" w:line="259" w:lineRule="auto"/>
              <w:ind w:left="344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Follow precisely and complex multistep procedure when carrying out e</w:t>
            </w:r>
            <w:r>
              <w:rPr>
                <w:sz w:val="16"/>
                <w:szCs w:val="16"/>
              </w:rPr>
              <w:t>xperiments, taking measurements, or performing technical tasks</w:t>
            </w:r>
          </w:p>
          <w:p w14:paraId="4F6087C7" w14:textId="77777777" w:rsidR="00853096" w:rsidRDefault="002B1642">
            <w:r>
              <w:rPr>
                <w:smallCaps/>
                <w:sz w:val="16"/>
                <w:szCs w:val="16"/>
              </w:rPr>
              <w:t>CCSS.ELA-LITERACY.RST.9-10.4</w:t>
            </w:r>
          </w:p>
          <w:p w14:paraId="4545CC69" w14:textId="77777777" w:rsidR="00853096" w:rsidRDefault="002B1642">
            <w:pPr>
              <w:numPr>
                <w:ilvl w:val="0"/>
                <w:numId w:val="2"/>
              </w:numPr>
              <w:spacing w:after="160" w:line="259" w:lineRule="auto"/>
              <w:ind w:left="344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Determine meaning of symbols, key terms, and domain-specific words and phrases in scientific or technical context</w:t>
            </w:r>
          </w:p>
          <w:p w14:paraId="21BFC04C" w14:textId="77777777" w:rsidR="00853096" w:rsidRDefault="002B1642">
            <w:r>
              <w:rPr>
                <w:sz w:val="16"/>
                <w:szCs w:val="16"/>
              </w:rPr>
              <w:t>CCSS.ELA-LITERACY.RST.9-10.5</w:t>
            </w:r>
          </w:p>
          <w:p w14:paraId="5440E984" w14:textId="77777777" w:rsidR="00853096" w:rsidRDefault="002B1642">
            <w:pPr>
              <w:numPr>
                <w:ilvl w:val="0"/>
                <w:numId w:val="2"/>
              </w:numPr>
              <w:spacing w:after="160" w:line="259" w:lineRule="auto"/>
              <w:ind w:left="340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Analyze the structure of the relationships among concepts in a text, including relationships among key terms</w:t>
            </w:r>
          </w:p>
          <w:p w14:paraId="594B58D9" w14:textId="77777777" w:rsidR="00853096" w:rsidRDefault="002B1642">
            <w:r>
              <w:rPr>
                <w:sz w:val="16"/>
                <w:szCs w:val="16"/>
              </w:rPr>
              <w:lastRenderedPageBreak/>
              <w:t>CCSS.ELA-LITERACY.RST.9-10.6</w:t>
            </w:r>
          </w:p>
          <w:p w14:paraId="3A9C6C40" w14:textId="77777777" w:rsidR="00853096" w:rsidRDefault="002B1642">
            <w:pPr>
              <w:numPr>
                <w:ilvl w:val="0"/>
                <w:numId w:val="2"/>
              </w:numPr>
              <w:spacing w:after="160" w:line="259" w:lineRule="auto"/>
              <w:ind w:left="340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Analyze the author’s purpose in providing an explanation describing a procedure, or discussing an experiment in a text</w:t>
            </w:r>
            <w:r>
              <w:rPr>
                <w:sz w:val="16"/>
                <w:szCs w:val="16"/>
              </w:rPr>
              <w:t>, defining the questions the author seeks to address</w:t>
            </w:r>
          </w:p>
          <w:p w14:paraId="1DF1B0EA" w14:textId="77777777" w:rsidR="00853096" w:rsidRDefault="002B1642">
            <w:r>
              <w:rPr>
                <w:sz w:val="16"/>
                <w:szCs w:val="16"/>
              </w:rPr>
              <w:t>CCSS.ELA-LITERACY.RST.9-10.7</w:t>
            </w:r>
          </w:p>
          <w:p w14:paraId="5C1CB66E" w14:textId="77777777" w:rsidR="00853096" w:rsidRDefault="002B1642">
            <w:pPr>
              <w:numPr>
                <w:ilvl w:val="0"/>
                <w:numId w:val="2"/>
              </w:numPr>
              <w:spacing w:after="160" w:line="259" w:lineRule="auto"/>
              <w:ind w:left="340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Translate quantitative or technical information expressed in words in a text into visual form and translate information expressed visually or mathematically into words</w:t>
            </w:r>
          </w:p>
          <w:p w14:paraId="548F875B" w14:textId="77777777" w:rsidR="00853096" w:rsidRDefault="002B1642">
            <w:r>
              <w:rPr>
                <w:sz w:val="16"/>
                <w:szCs w:val="16"/>
              </w:rPr>
              <w:t>CCSS.E</w:t>
            </w:r>
            <w:r>
              <w:rPr>
                <w:sz w:val="16"/>
                <w:szCs w:val="16"/>
              </w:rPr>
              <w:t>LA-LITERACY.RST.9-10.8</w:t>
            </w:r>
          </w:p>
          <w:p w14:paraId="21488F65" w14:textId="77777777" w:rsidR="00853096" w:rsidRDefault="002B1642">
            <w:pPr>
              <w:numPr>
                <w:ilvl w:val="0"/>
                <w:numId w:val="2"/>
              </w:numPr>
              <w:spacing w:after="160" w:line="259" w:lineRule="auto"/>
              <w:ind w:left="340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Assess the extent to which the reasoning and evidence in a text support the author’s claim or a recommendation for solving a scientific or technical problem</w:t>
            </w:r>
          </w:p>
          <w:p w14:paraId="77B1C74A" w14:textId="77777777" w:rsidR="00853096" w:rsidRDefault="002B1642">
            <w:r>
              <w:rPr>
                <w:sz w:val="16"/>
                <w:szCs w:val="16"/>
              </w:rPr>
              <w:t>CCSS.ELA-LITERACY.RST.9-10.9</w:t>
            </w:r>
          </w:p>
          <w:p w14:paraId="7A376B86" w14:textId="77777777" w:rsidR="00853096" w:rsidRDefault="002B1642">
            <w:pPr>
              <w:numPr>
                <w:ilvl w:val="0"/>
                <w:numId w:val="2"/>
              </w:numPr>
              <w:spacing w:after="160" w:line="259" w:lineRule="auto"/>
              <w:ind w:left="340" w:hanging="180"/>
              <w:contextualSpacing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Compare and contrast</w:t>
            </w:r>
            <w:proofErr w:type="gramEnd"/>
            <w:r>
              <w:rPr>
                <w:sz w:val="16"/>
                <w:szCs w:val="16"/>
              </w:rPr>
              <w:t xml:space="preserve"> findings presented in a te</w:t>
            </w:r>
            <w:r>
              <w:rPr>
                <w:sz w:val="16"/>
                <w:szCs w:val="16"/>
              </w:rPr>
              <w:t>xt to those from other sources (including own experiments) noting when the findings support or contradict</w:t>
            </w:r>
          </w:p>
          <w:p w14:paraId="3B24E772" w14:textId="77777777" w:rsidR="00853096" w:rsidRDefault="002B1642">
            <w:pPr>
              <w:ind w:left="160" w:hanging="160"/>
            </w:pPr>
            <w:r>
              <w:rPr>
                <w:sz w:val="16"/>
                <w:szCs w:val="16"/>
              </w:rPr>
              <w:t>CCSS.ELA-LITERACY.RST.9-10.10</w:t>
            </w:r>
          </w:p>
          <w:p w14:paraId="11CFCC52" w14:textId="77777777" w:rsidR="00853096" w:rsidRDefault="002B1642">
            <w:pPr>
              <w:numPr>
                <w:ilvl w:val="0"/>
                <w:numId w:val="2"/>
              </w:numPr>
              <w:spacing w:after="160" w:line="259" w:lineRule="auto"/>
              <w:ind w:left="344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Read and comprehend science/technical texts independently and proficiently</w:t>
            </w:r>
          </w:p>
        </w:tc>
        <w:tc>
          <w:tcPr>
            <w:tcW w:w="2501" w:type="dxa"/>
          </w:tcPr>
          <w:p w14:paraId="6BDE1956" w14:textId="77777777" w:rsidR="00853096" w:rsidRDefault="00853096"/>
        </w:tc>
        <w:tc>
          <w:tcPr>
            <w:tcW w:w="1842" w:type="dxa"/>
          </w:tcPr>
          <w:p w14:paraId="427EF73F" w14:textId="77777777" w:rsidR="00853096" w:rsidRDefault="00853096"/>
        </w:tc>
        <w:tc>
          <w:tcPr>
            <w:tcW w:w="2296" w:type="dxa"/>
          </w:tcPr>
          <w:p w14:paraId="1BE0013C" w14:textId="77777777" w:rsidR="00853096" w:rsidRDefault="002B1642">
            <w:pPr>
              <w:tabs>
                <w:tab w:val="left" w:pos="160"/>
              </w:tabs>
            </w:pPr>
            <w:r>
              <w:rPr>
                <w:sz w:val="16"/>
                <w:szCs w:val="16"/>
              </w:rPr>
              <w:t>(CRP) Career Ready Practices</w:t>
            </w:r>
          </w:p>
          <w:p w14:paraId="7B9C0A00" w14:textId="77777777" w:rsidR="00853096" w:rsidRDefault="002B1642">
            <w:pPr>
              <w:tabs>
                <w:tab w:val="left" w:pos="160"/>
              </w:tabs>
              <w:ind w:left="132"/>
            </w:pPr>
            <w:r>
              <w:rPr>
                <w:i/>
                <w:sz w:val="16"/>
                <w:szCs w:val="16"/>
              </w:rPr>
              <w:t>2. Apply academic &amp; technical skills. Career-ready individuals readily access and use the knowledge and skills acquired through experience and education.  They make correct insights about when to apply the use of an academic skill.</w:t>
            </w:r>
          </w:p>
          <w:p w14:paraId="2C388C7A" w14:textId="77777777" w:rsidR="00853096" w:rsidRDefault="002B1642">
            <w:pPr>
              <w:tabs>
                <w:tab w:val="left" w:pos="160"/>
              </w:tabs>
            </w:pPr>
            <w:r>
              <w:rPr>
                <w:sz w:val="16"/>
                <w:szCs w:val="16"/>
              </w:rPr>
              <w:t xml:space="preserve"> (IT) Information Tech C</w:t>
            </w:r>
            <w:r>
              <w:rPr>
                <w:sz w:val="16"/>
                <w:szCs w:val="16"/>
              </w:rPr>
              <w:t>areer</w:t>
            </w:r>
          </w:p>
          <w:p w14:paraId="1071DC25" w14:textId="77777777" w:rsidR="00853096" w:rsidRDefault="002B1642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>11. Hardware components</w:t>
            </w:r>
          </w:p>
          <w:p w14:paraId="7B173747" w14:textId="77777777" w:rsidR="00853096" w:rsidRDefault="002B1642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>12. Software functions</w:t>
            </w:r>
          </w:p>
          <w:p w14:paraId="44B095B4" w14:textId="77777777" w:rsidR="00853096" w:rsidRDefault="002B1642">
            <w:pPr>
              <w:tabs>
                <w:tab w:val="left" w:pos="160"/>
              </w:tabs>
            </w:pPr>
            <w:r>
              <w:rPr>
                <w:sz w:val="16"/>
                <w:szCs w:val="16"/>
              </w:rPr>
              <w:t>(IT-SUP) Info Support &amp; Services</w:t>
            </w:r>
          </w:p>
          <w:p w14:paraId="456BFE6B" w14:textId="77777777" w:rsidR="00853096" w:rsidRDefault="002B1642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>4. Installation, configuration</w:t>
            </w:r>
          </w:p>
          <w:p w14:paraId="5B0C3B84" w14:textId="77777777" w:rsidR="00853096" w:rsidRDefault="002B1642">
            <w:pPr>
              <w:tabs>
                <w:tab w:val="left" w:pos="160"/>
              </w:tabs>
            </w:pPr>
            <w:r>
              <w:rPr>
                <w:sz w:val="16"/>
                <w:szCs w:val="16"/>
              </w:rPr>
              <w:t>(IT-PRG) Programming/Software</w:t>
            </w:r>
          </w:p>
          <w:p w14:paraId="7F541F53" w14:textId="77777777" w:rsidR="00853096" w:rsidRDefault="002B1642">
            <w:pPr>
              <w:tabs>
                <w:tab w:val="left" w:pos="160"/>
              </w:tabs>
              <w:ind w:left="118" w:hanging="8"/>
            </w:pPr>
            <w:r>
              <w:rPr>
                <w:i/>
                <w:sz w:val="16"/>
                <w:szCs w:val="16"/>
              </w:rPr>
              <w:t>4. Software development tools</w:t>
            </w:r>
          </w:p>
          <w:p w14:paraId="5942B454" w14:textId="77777777" w:rsidR="00853096" w:rsidRDefault="002B1642">
            <w:pPr>
              <w:tabs>
                <w:tab w:val="left" w:pos="160"/>
              </w:tabs>
              <w:ind w:left="118" w:hanging="8"/>
            </w:pPr>
            <w:r>
              <w:rPr>
                <w:i/>
                <w:sz w:val="16"/>
                <w:szCs w:val="16"/>
              </w:rPr>
              <w:t>5. Software development process</w:t>
            </w:r>
          </w:p>
          <w:p w14:paraId="6F0CDA0C" w14:textId="77777777" w:rsidR="00853096" w:rsidRDefault="002B1642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 xml:space="preserve"> 6. Program CPU application</w:t>
            </w:r>
          </w:p>
          <w:p w14:paraId="5B15EEE6" w14:textId="77777777" w:rsidR="00853096" w:rsidRDefault="002B1642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>7. Software testing</w:t>
            </w:r>
          </w:p>
          <w:p w14:paraId="737AE729" w14:textId="77777777" w:rsidR="00853096" w:rsidRDefault="002B1642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>8. Quality assurance</w:t>
            </w:r>
          </w:p>
          <w:p w14:paraId="4D030887" w14:textId="77777777" w:rsidR="00853096" w:rsidRDefault="002B1642">
            <w:pPr>
              <w:tabs>
                <w:tab w:val="left" w:pos="160"/>
              </w:tabs>
            </w:pPr>
            <w:r>
              <w:rPr>
                <w:sz w:val="16"/>
                <w:szCs w:val="16"/>
              </w:rPr>
              <w:t>(ST) STEM Careers</w:t>
            </w:r>
          </w:p>
          <w:p w14:paraId="086B0DF8" w14:textId="77777777" w:rsidR="00853096" w:rsidRDefault="002B1642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>6. Tech skills in STEM</w:t>
            </w:r>
          </w:p>
        </w:tc>
        <w:tc>
          <w:tcPr>
            <w:tcW w:w="1509" w:type="dxa"/>
          </w:tcPr>
          <w:p w14:paraId="0E039E4A" w14:textId="77777777" w:rsidR="00853096" w:rsidRDefault="002B1642">
            <w:pPr>
              <w:numPr>
                <w:ilvl w:val="0"/>
                <w:numId w:val="2"/>
              </w:numPr>
              <w:spacing w:line="259" w:lineRule="auto"/>
              <w:ind w:left="184" w:hanging="184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Collaborative</w:t>
            </w:r>
          </w:p>
          <w:p w14:paraId="3BDC4364" w14:textId="77777777" w:rsidR="00853096" w:rsidRDefault="002B1642">
            <w:pPr>
              <w:numPr>
                <w:ilvl w:val="0"/>
                <w:numId w:val="2"/>
              </w:numPr>
              <w:spacing w:line="259" w:lineRule="auto"/>
              <w:ind w:left="184" w:hanging="184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Self-directed</w:t>
            </w:r>
          </w:p>
          <w:p w14:paraId="0C122A40" w14:textId="77777777" w:rsidR="00853096" w:rsidRDefault="002B1642">
            <w:pPr>
              <w:numPr>
                <w:ilvl w:val="0"/>
                <w:numId w:val="2"/>
              </w:numPr>
              <w:spacing w:after="160" w:line="259" w:lineRule="auto"/>
              <w:ind w:left="184" w:hanging="184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technology</w:t>
            </w:r>
          </w:p>
        </w:tc>
      </w:tr>
    </w:tbl>
    <w:p w14:paraId="78CDA0E6" w14:textId="77777777" w:rsidR="00853096" w:rsidRDefault="00853096"/>
    <w:sectPr w:rsidR="00853096">
      <w:pgSz w:w="15840" w:h="122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A4121"/>
    <w:multiLevelType w:val="multilevel"/>
    <w:tmpl w:val="C56C6E5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14914455"/>
    <w:multiLevelType w:val="multilevel"/>
    <w:tmpl w:val="662C3F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274425A9"/>
    <w:multiLevelType w:val="multilevel"/>
    <w:tmpl w:val="16146E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3DA3633B"/>
    <w:multiLevelType w:val="multilevel"/>
    <w:tmpl w:val="2FDC761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 w15:restartNumberingAfterBreak="0">
    <w:nsid w:val="697E58D6"/>
    <w:multiLevelType w:val="multilevel"/>
    <w:tmpl w:val="BB96246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3096"/>
    <w:rsid w:val="002B1642"/>
    <w:rsid w:val="0085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08551"/>
  <w15:docId w15:val="{00ADC9B7-4A09-43B8-B917-92EDF5E2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.parallax.com/search?search_api_views_fulltext=servo" TargetMode="External"/><Relationship Id="rId13" Type="http://schemas.openxmlformats.org/officeDocument/2006/relationships/hyperlink" Target="http://learn.parallax.com/search?search_api_views_fulltext=i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rallax.com/sites/default/files/downloads/28125-Robotics-With-The-Boe-Bot-v3.0.pdf" TargetMode="External"/><Relationship Id="rId12" Type="http://schemas.openxmlformats.org/officeDocument/2006/relationships/hyperlink" Target="http://learn.parallax.com/search?search_api_views_fulltext=phototransist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document/d/1b6AOMPaoPqzXMb7fxCQ63514vC60OuHlx-yRMlGtwtk/edit" TargetMode="External"/><Relationship Id="rId11" Type="http://schemas.openxmlformats.org/officeDocument/2006/relationships/hyperlink" Target="http://learn.parallax.com/search?search_api_views_fulltext=whiskers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learn.parallax.com/search?search_api_views_fulltext=eepr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arn.parallax.com/search?search_api_views_fulltext=maneuve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974</Words>
  <Characters>5552</Characters>
  <Application>Microsoft Office Word</Application>
  <DocSecurity>0</DocSecurity>
  <Lines>46</Lines>
  <Paragraphs>13</Paragraphs>
  <ScaleCrop>false</ScaleCrop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Courtney Jacobs</cp:lastModifiedBy>
  <cp:revision>2</cp:revision>
  <dcterms:created xsi:type="dcterms:W3CDTF">2018-01-24T22:39:00Z</dcterms:created>
  <dcterms:modified xsi:type="dcterms:W3CDTF">2018-01-24T22:39:00Z</dcterms:modified>
</cp:coreProperties>
</file>